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4B" w:rsidRDefault="00F37D3A" w:rsidP="00073F5A">
      <w:pPr>
        <w:jc w:val="center"/>
        <w:rPr>
          <w:rFonts w:ascii="Garamond" w:eastAsia="Times New Roman" w:hAnsi="Garamond"/>
          <w:b/>
          <w:sz w:val="22"/>
          <w:szCs w:val="22"/>
          <w:lang w:eastAsia="pl-PL"/>
        </w:rPr>
      </w:pPr>
      <w:r w:rsidRPr="003B4207">
        <w:rPr>
          <w:rFonts w:ascii="Garamond" w:eastAsia="Times New Roman" w:hAnsi="Garamond"/>
          <w:b/>
          <w:sz w:val="22"/>
          <w:szCs w:val="22"/>
          <w:lang w:eastAsia="pl-PL"/>
        </w:rPr>
        <w:t>KLAUZUL</w:t>
      </w:r>
      <w:r w:rsidR="003A60CE">
        <w:rPr>
          <w:rFonts w:ascii="Garamond" w:eastAsia="Times New Roman" w:hAnsi="Garamond"/>
          <w:b/>
          <w:sz w:val="22"/>
          <w:szCs w:val="22"/>
          <w:lang w:eastAsia="pl-PL"/>
        </w:rPr>
        <w:t>A</w:t>
      </w:r>
      <w:r w:rsidRPr="003B4207">
        <w:rPr>
          <w:rFonts w:ascii="Garamond" w:eastAsia="Times New Roman" w:hAnsi="Garamond"/>
          <w:b/>
          <w:sz w:val="22"/>
          <w:szCs w:val="22"/>
          <w:lang w:eastAsia="pl-PL"/>
        </w:rPr>
        <w:t xml:space="preserve"> INFORMAC</w:t>
      </w:r>
      <w:r w:rsidR="003A60CE">
        <w:rPr>
          <w:rFonts w:ascii="Garamond" w:eastAsia="Times New Roman" w:hAnsi="Garamond"/>
          <w:b/>
          <w:sz w:val="22"/>
          <w:szCs w:val="22"/>
          <w:lang w:eastAsia="pl-PL"/>
        </w:rPr>
        <w:t>YJNA DLA</w:t>
      </w:r>
      <w:r w:rsidRPr="003B4207">
        <w:rPr>
          <w:rFonts w:ascii="Garamond" w:eastAsia="Times New Roman" w:hAnsi="Garamond"/>
          <w:b/>
          <w:sz w:val="22"/>
          <w:szCs w:val="22"/>
          <w:lang w:eastAsia="pl-PL"/>
        </w:rPr>
        <w:t xml:space="preserve"> OS</w:t>
      </w:r>
      <w:r w:rsidR="003A60CE">
        <w:rPr>
          <w:rFonts w:ascii="Garamond" w:eastAsia="Times New Roman" w:hAnsi="Garamond"/>
          <w:b/>
          <w:sz w:val="22"/>
          <w:szCs w:val="22"/>
          <w:lang w:eastAsia="pl-PL"/>
        </w:rPr>
        <w:t>OBY</w:t>
      </w:r>
      <w:r w:rsidRPr="003B4207">
        <w:rPr>
          <w:rFonts w:ascii="Garamond" w:eastAsia="Times New Roman" w:hAnsi="Garamond"/>
          <w:b/>
          <w:sz w:val="22"/>
          <w:szCs w:val="22"/>
          <w:lang w:eastAsia="pl-PL"/>
        </w:rPr>
        <w:t xml:space="preserve">, KTÓREJ DANE OSOBOWE SĄ PRZETWARZANE </w:t>
      </w:r>
      <w:r w:rsidR="00816A4B">
        <w:rPr>
          <w:rFonts w:ascii="Garamond" w:eastAsia="Times New Roman" w:hAnsi="Garamond"/>
          <w:b/>
          <w:sz w:val="22"/>
          <w:szCs w:val="22"/>
          <w:lang w:eastAsia="pl-PL"/>
        </w:rPr>
        <w:t>W SPRAWACH POZWOLEŃ NA BROŃ ORAZ DOPUSZCZEŃ DO POSIADANIA BRONI</w:t>
      </w:r>
    </w:p>
    <w:p w:rsidR="009E2B35" w:rsidRPr="003B4207" w:rsidRDefault="009E2B35" w:rsidP="00073F5A">
      <w:pPr>
        <w:rPr>
          <w:rFonts w:ascii="Garamond" w:hAnsi="Garamond"/>
        </w:rPr>
      </w:pPr>
    </w:p>
    <w:p w:rsidR="00E26958" w:rsidRPr="003B4207" w:rsidRDefault="009E2B35" w:rsidP="00073F5A">
      <w:pPr>
        <w:jc w:val="both"/>
        <w:rPr>
          <w:rFonts w:ascii="Garamond" w:hAnsi="Garamond"/>
          <w:sz w:val="22"/>
          <w:szCs w:val="22"/>
        </w:rPr>
      </w:pPr>
      <w:r w:rsidRPr="003B4207">
        <w:rPr>
          <w:rFonts w:ascii="Garamond" w:hAnsi="Garamond"/>
        </w:rPr>
        <w:tab/>
      </w:r>
      <w:r w:rsidR="00073F5A" w:rsidRPr="003B4207">
        <w:rPr>
          <w:rFonts w:ascii="Garamond" w:hAnsi="Garamond"/>
        </w:rPr>
        <w:t>N</w:t>
      </w:r>
      <w:r w:rsidR="00E26958" w:rsidRPr="003B4207">
        <w:rPr>
          <w:rFonts w:ascii="Garamond" w:hAnsi="Garamond"/>
          <w:sz w:val="22"/>
          <w:szCs w:val="22"/>
        </w:rPr>
        <w:t xml:space="preserve">a podstawie art. 13 </w:t>
      </w:r>
      <w:r w:rsidR="007355A4">
        <w:rPr>
          <w:rFonts w:ascii="Garamond" w:hAnsi="Garamond"/>
          <w:sz w:val="22"/>
          <w:szCs w:val="22"/>
        </w:rPr>
        <w:t>ust. 1 i 2 r</w:t>
      </w:r>
      <w:r w:rsidR="001E706D" w:rsidRPr="003B4207">
        <w:rPr>
          <w:rFonts w:ascii="Garamond" w:hAnsi="Garamond"/>
          <w:sz w:val="22"/>
          <w:szCs w:val="22"/>
        </w:rPr>
        <w:t>ozporządze</w:t>
      </w:r>
      <w:r w:rsidR="006F0FBA">
        <w:rPr>
          <w:rFonts w:ascii="Garamond" w:hAnsi="Garamond"/>
          <w:sz w:val="22"/>
          <w:szCs w:val="22"/>
        </w:rPr>
        <w:t>nia Parlamentu Europejskiego i R</w:t>
      </w:r>
      <w:r w:rsidR="001E706D" w:rsidRPr="003B4207">
        <w:rPr>
          <w:rFonts w:ascii="Garamond" w:hAnsi="Garamond"/>
          <w:sz w:val="22"/>
          <w:szCs w:val="22"/>
        </w:rPr>
        <w:t>ady (UE) 201</w:t>
      </w:r>
      <w:r w:rsidR="00170288" w:rsidRPr="003B4207">
        <w:rPr>
          <w:rFonts w:ascii="Garamond" w:hAnsi="Garamond"/>
          <w:sz w:val="22"/>
          <w:szCs w:val="22"/>
        </w:rPr>
        <w:t>6/679</w:t>
      </w:r>
      <w:r w:rsidR="00472EB0" w:rsidRPr="003B4207">
        <w:rPr>
          <w:rFonts w:ascii="Garamond" w:hAnsi="Garamond"/>
          <w:sz w:val="22"/>
          <w:szCs w:val="22"/>
        </w:rPr>
        <w:br/>
      </w:r>
      <w:r w:rsidR="00170288" w:rsidRPr="003B4207">
        <w:rPr>
          <w:rFonts w:ascii="Garamond" w:hAnsi="Garamond"/>
          <w:sz w:val="22"/>
          <w:szCs w:val="22"/>
        </w:rPr>
        <w:t>z dnia 27 kwietnia 2016 r</w:t>
      </w:r>
      <w:r w:rsidR="00E44CA7" w:rsidRPr="003B4207">
        <w:rPr>
          <w:rFonts w:ascii="Garamond" w:hAnsi="Garamond"/>
          <w:sz w:val="22"/>
          <w:szCs w:val="22"/>
        </w:rPr>
        <w:t>.</w:t>
      </w:r>
      <w:r w:rsidR="0021333F" w:rsidRPr="003B4207">
        <w:rPr>
          <w:rFonts w:ascii="Garamond" w:hAnsi="Garamond"/>
          <w:sz w:val="22"/>
          <w:szCs w:val="22"/>
        </w:rPr>
        <w:t xml:space="preserve"> </w:t>
      </w:r>
      <w:r w:rsidR="0021333F" w:rsidRPr="00773D79">
        <w:rPr>
          <w:rFonts w:ascii="Garamond" w:hAnsi="Garamond"/>
          <w:i/>
          <w:sz w:val="22"/>
          <w:szCs w:val="22"/>
        </w:rPr>
        <w:t>w sprawie ochrony osób fizycznych w związku z przetwarzaniem danych osobowych w sprawie swobodnego przepływu takich danych oraz uchylenia dyrektywy 95/46/WE (ogólnego rozporządzenia o ochronie danych)</w:t>
      </w:r>
      <w:r w:rsidR="0021333F" w:rsidRPr="003B4207">
        <w:rPr>
          <w:rFonts w:ascii="Garamond" w:hAnsi="Garamond"/>
          <w:sz w:val="22"/>
          <w:szCs w:val="22"/>
        </w:rPr>
        <w:t xml:space="preserve"> </w:t>
      </w:r>
      <w:r w:rsidR="007355A4">
        <w:rPr>
          <w:rFonts w:ascii="Garamond" w:hAnsi="Garamond"/>
          <w:sz w:val="22"/>
          <w:szCs w:val="22"/>
        </w:rPr>
        <w:t xml:space="preserve">(Dz. Urz. UE L 119 z 04.05.2016, str. 1, z </w:t>
      </w:r>
      <w:proofErr w:type="spellStart"/>
      <w:r w:rsidR="007355A4">
        <w:rPr>
          <w:rFonts w:ascii="Garamond" w:hAnsi="Garamond"/>
          <w:sz w:val="22"/>
          <w:szCs w:val="22"/>
        </w:rPr>
        <w:t>późn</w:t>
      </w:r>
      <w:proofErr w:type="spellEnd"/>
      <w:r w:rsidR="007355A4">
        <w:rPr>
          <w:rFonts w:ascii="Garamond" w:hAnsi="Garamond"/>
          <w:sz w:val="22"/>
          <w:szCs w:val="22"/>
        </w:rPr>
        <w:t>.</w:t>
      </w:r>
      <w:r w:rsidR="007A4B17">
        <w:rPr>
          <w:rFonts w:ascii="Garamond" w:hAnsi="Garamond"/>
          <w:sz w:val="22"/>
          <w:szCs w:val="22"/>
        </w:rPr>
        <w:t xml:space="preserve"> </w:t>
      </w:r>
      <w:r w:rsidR="007355A4">
        <w:rPr>
          <w:rFonts w:ascii="Garamond" w:hAnsi="Garamond"/>
          <w:sz w:val="22"/>
          <w:szCs w:val="22"/>
        </w:rPr>
        <w:t xml:space="preserve">zm.), dalej zwane RODO, </w:t>
      </w:r>
      <w:r w:rsidR="0030115F" w:rsidRPr="003B4207">
        <w:rPr>
          <w:rFonts w:ascii="Garamond" w:hAnsi="Garamond"/>
          <w:sz w:val="22"/>
          <w:szCs w:val="22"/>
        </w:rPr>
        <w:t>informuję, jak niżej</w:t>
      </w:r>
      <w:r w:rsidR="00CF1D12" w:rsidRPr="003B4207">
        <w:rPr>
          <w:rFonts w:ascii="Garamond" w:hAnsi="Garamond"/>
          <w:sz w:val="22"/>
          <w:szCs w:val="22"/>
        </w:rPr>
        <w:t>:</w:t>
      </w:r>
    </w:p>
    <w:p w:rsidR="005F0519" w:rsidRPr="003B4207" w:rsidRDefault="005F0519" w:rsidP="00073F5A">
      <w:pPr>
        <w:jc w:val="both"/>
        <w:rPr>
          <w:rFonts w:ascii="Garamond" w:hAnsi="Garamond"/>
          <w:sz w:val="22"/>
          <w:szCs w:val="22"/>
        </w:rPr>
      </w:pPr>
    </w:p>
    <w:p w:rsidR="007A4B17" w:rsidRPr="00AE597A" w:rsidRDefault="00E26958" w:rsidP="00E12610">
      <w:pPr>
        <w:numPr>
          <w:ilvl w:val="0"/>
          <w:numId w:val="2"/>
        </w:numPr>
        <w:tabs>
          <w:tab w:val="clear" w:pos="720"/>
          <w:tab w:val="num" w:pos="567"/>
        </w:tabs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 xml:space="preserve">Administratorem </w:t>
      </w:r>
      <w:r w:rsidR="001B066E" w:rsidRPr="00AE597A">
        <w:rPr>
          <w:rFonts w:ascii="Garamond" w:hAnsi="Garamond"/>
          <w:sz w:val="22"/>
          <w:szCs w:val="22"/>
        </w:rPr>
        <w:t xml:space="preserve">Pani/Pana </w:t>
      </w:r>
      <w:r w:rsidRPr="00AE597A">
        <w:rPr>
          <w:rFonts w:ascii="Garamond" w:hAnsi="Garamond"/>
          <w:sz w:val="22"/>
          <w:szCs w:val="22"/>
        </w:rPr>
        <w:t xml:space="preserve">danych osobowych jest Komendant Wojewódzki Policji w </w:t>
      </w:r>
      <w:r w:rsidR="00180499" w:rsidRPr="00AE597A">
        <w:rPr>
          <w:rFonts w:ascii="Garamond" w:hAnsi="Garamond"/>
          <w:sz w:val="22"/>
          <w:szCs w:val="22"/>
        </w:rPr>
        <w:t>Olsztynie</w:t>
      </w:r>
      <w:r w:rsidR="005F0519" w:rsidRPr="00AE597A">
        <w:rPr>
          <w:rFonts w:ascii="Garamond" w:hAnsi="Garamond"/>
          <w:sz w:val="22"/>
          <w:szCs w:val="22"/>
        </w:rPr>
        <w:br/>
      </w:r>
      <w:r w:rsidRPr="00AE597A">
        <w:rPr>
          <w:rFonts w:ascii="Garamond" w:hAnsi="Garamond"/>
          <w:sz w:val="22"/>
          <w:szCs w:val="22"/>
        </w:rPr>
        <w:t xml:space="preserve">z siedzibą przy ul. </w:t>
      </w:r>
      <w:r w:rsidR="00180499" w:rsidRPr="00AE597A">
        <w:rPr>
          <w:rFonts w:ascii="Garamond" w:hAnsi="Garamond"/>
          <w:sz w:val="22"/>
          <w:szCs w:val="22"/>
        </w:rPr>
        <w:t>Partyzantów 6/8, 10-</w:t>
      </w:r>
      <w:r w:rsidR="00340455" w:rsidRPr="00AE597A">
        <w:rPr>
          <w:rFonts w:ascii="Garamond" w:hAnsi="Garamond"/>
          <w:sz w:val="22"/>
          <w:szCs w:val="22"/>
        </w:rPr>
        <w:t>521</w:t>
      </w:r>
      <w:r w:rsidR="00180499" w:rsidRPr="00AE597A">
        <w:rPr>
          <w:rFonts w:ascii="Garamond" w:hAnsi="Garamond"/>
          <w:sz w:val="22"/>
          <w:szCs w:val="22"/>
        </w:rPr>
        <w:t xml:space="preserve"> Olsztyn</w:t>
      </w:r>
      <w:r w:rsidR="0028250E" w:rsidRPr="00AE597A">
        <w:rPr>
          <w:rFonts w:ascii="Garamond" w:hAnsi="Garamond"/>
          <w:sz w:val="22"/>
          <w:szCs w:val="22"/>
        </w:rPr>
        <w:t xml:space="preserve">; </w:t>
      </w:r>
    </w:p>
    <w:p w:rsidR="007A4B17" w:rsidRPr="00AE597A" w:rsidRDefault="007A4B17" w:rsidP="00E12610">
      <w:pPr>
        <w:numPr>
          <w:ilvl w:val="0"/>
          <w:numId w:val="2"/>
        </w:numPr>
        <w:tabs>
          <w:tab w:val="clear" w:pos="720"/>
          <w:tab w:val="num" w:pos="567"/>
        </w:tabs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 xml:space="preserve">Zgodnie z art. 37 RODO Komendant Wojewódzki Policji w Olsztynie wyznaczył w podległej jednostce Inspektora ochrony danych, kontakt e-mail: </w:t>
      </w:r>
      <w:hyperlink r:id="rId7" w:history="1">
        <w:r w:rsidRPr="00AE597A">
          <w:rPr>
            <w:rStyle w:val="Hipercze"/>
            <w:rFonts w:ascii="Garamond" w:hAnsi="Garamond"/>
            <w:color w:val="auto"/>
            <w:sz w:val="22"/>
            <w:szCs w:val="22"/>
          </w:rPr>
          <w:t>iod.kwp@ol.policja.gov.pl</w:t>
        </w:r>
      </w:hyperlink>
      <w:r w:rsidRPr="00AE597A">
        <w:rPr>
          <w:rFonts w:ascii="Garamond" w:hAnsi="Garamond"/>
          <w:sz w:val="22"/>
          <w:szCs w:val="22"/>
        </w:rPr>
        <w:t>;</w:t>
      </w:r>
    </w:p>
    <w:p w:rsidR="00E26958" w:rsidRPr="00AE597A" w:rsidRDefault="007A4B17" w:rsidP="00E12610">
      <w:pPr>
        <w:numPr>
          <w:ilvl w:val="0"/>
          <w:numId w:val="2"/>
        </w:numPr>
        <w:tabs>
          <w:tab w:val="clear" w:pos="720"/>
          <w:tab w:val="num" w:pos="567"/>
        </w:tabs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 xml:space="preserve">Administratorem Pani/Pana danych osobowych przetwarzanych w </w:t>
      </w:r>
      <w:r w:rsidR="00EF410B" w:rsidRPr="00AE597A">
        <w:rPr>
          <w:rFonts w:ascii="Garamond" w:hAnsi="Garamond"/>
          <w:sz w:val="22"/>
          <w:szCs w:val="22"/>
        </w:rPr>
        <w:t>system</w:t>
      </w:r>
      <w:r w:rsidRPr="00AE597A">
        <w:rPr>
          <w:rFonts w:ascii="Garamond" w:hAnsi="Garamond"/>
          <w:sz w:val="22"/>
          <w:szCs w:val="22"/>
        </w:rPr>
        <w:t>ie</w:t>
      </w:r>
      <w:r w:rsidR="00EF410B" w:rsidRPr="00AE597A">
        <w:rPr>
          <w:rFonts w:ascii="Garamond" w:hAnsi="Garamond"/>
          <w:sz w:val="22"/>
          <w:szCs w:val="22"/>
        </w:rPr>
        <w:t xml:space="preserve"> teleinformatyczn</w:t>
      </w:r>
      <w:r w:rsidRPr="00AE597A">
        <w:rPr>
          <w:rFonts w:ascii="Garamond" w:hAnsi="Garamond"/>
          <w:sz w:val="22"/>
          <w:szCs w:val="22"/>
        </w:rPr>
        <w:t>ym</w:t>
      </w:r>
      <w:r w:rsidR="00EF410B" w:rsidRPr="00AE597A">
        <w:rPr>
          <w:rFonts w:ascii="Garamond" w:hAnsi="Garamond"/>
          <w:sz w:val="22"/>
          <w:szCs w:val="22"/>
        </w:rPr>
        <w:t xml:space="preserve"> </w:t>
      </w:r>
      <w:r w:rsidR="00092C9D" w:rsidRPr="00AE597A">
        <w:rPr>
          <w:rFonts w:ascii="Garamond" w:hAnsi="Garamond"/>
          <w:sz w:val="22"/>
          <w:szCs w:val="22"/>
        </w:rPr>
        <w:t>Rejestr „Broń”</w:t>
      </w:r>
      <w:r w:rsidR="00737CFC" w:rsidRPr="00AE597A">
        <w:rPr>
          <w:rFonts w:ascii="Garamond" w:hAnsi="Garamond"/>
          <w:sz w:val="22"/>
          <w:szCs w:val="22"/>
        </w:rPr>
        <w:t xml:space="preserve"> oraz </w:t>
      </w:r>
      <w:r w:rsidR="007E782B" w:rsidRPr="00AE597A">
        <w:rPr>
          <w:rFonts w:ascii="Garamond" w:hAnsi="Garamond"/>
          <w:sz w:val="22"/>
          <w:szCs w:val="22"/>
        </w:rPr>
        <w:t>system</w:t>
      </w:r>
      <w:r w:rsidRPr="00AE597A">
        <w:rPr>
          <w:rFonts w:ascii="Garamond" w:hAnsi="Garamond"/>
          <w:sz w:val="22"/>
          <w:szCs w:val="22"/>
        </w:rPr>
        <w:t>ie</w:t>
      </w:r>
      <w:r w:rsidR="007E782B" w:rsidRPr="00AE597A">
        <w:rPr>
          <w:rFonts w:ascii="Garamond" w:hAnsi="Garamond"/>
          <w:sz w:val="22"/>
          <w:szCs w:val="22"/>
        </w:rPr>
        <w:t xml:space="preserve"> wymiany informacji na rynku wewnętrznym (</w:t>
      </w:r>
      <w:r w:rsidR="00737CFC" w:rsidRPr="00AE597A">
        <w:rPr>
          <w:rFonts w:ascii="Garamond" w:hAnsi="Garamond"/>
          <w:sz w:val="22"/>
          <w:szCs w:val="22"/>
        </w:rPr>
        <w:t>IMI</w:t>
      </w:r>
      <w:r w:rsidR="007E782B" w:rsidRPr="00AE597A">
        <w:rPr>
          <w:rFonts w:ascii="Garamond" w:hAnsi="Garamond"/>
          <w:sz w:val="22"/>
          <w:szCs w:val="22"/>
        </w:rPr>
        <w:t>)</w:t>
      </w:r>
      <w:r w:rsidR="003E3A5B">
        <w:rPr>
          <w:rStyle w:val="Odwoaniedokomentarza"/>
        </w:rPr>
        <w:t>,</w:t>
      </w:r>
      <w:r w:rsidR="0028250E" w:rsidRPr="00AE597A">
        <w:rPr>
          <w:rFonts w:ascii="Garamond" w:hAnsi="Garamond"/>
          <w:sz w:val="22"/>
          <w:szCs w:val="22"/>
        </w:rPr>
        <w:t xml:space="preserve"> </w:t>
      </w:r>
      <w:r w:rsidR="00BB5ABE" w:rsidRPr="00AE597A">
        <w:rPr>
          <w:rFonts w:ascii="Garamond" w:hAnsi="Garamond"/>
          <w:sz w:val="22"/>
          <w:szCs w:val="22"/>
        </w:rPr>
        <w:t xml:space="preserve">jest Komendant Główny </w:t>
      </w:r>
      <w:r w:rsidR="00472EB0" w:rsidRPr="00AE597A">
        <w:rPr>
          <w:rFonts w:ascii="Garamond" w:hAnsi="Garamond"/>
          <w:sz w:val="22"/>
          <w:szCs w:val="22"/>
        </w:rPr>
        <w:t xml:space="preserve">Policji </w:t>
      </w:r>
      <w:r w:rsidR="00332E43" w:rsidRPr="00AE597A">
        <w:rPr>
          <w:rFonts w:ascii="Garamond" w:eastAsia="Times New Roman" w:hAnsi="Garamond"/>
          <w:sz w:val="22"/>
          <w:szCs w:val="22"/>
          <w:lang w:eastAsia="pl-PL"/>
        </w:rPr>
        <w:t>z siedzibą przy ul. Puławskiej 148/150, 02-624 Warszawa</w:t>
      </w:r>
      <w:r w:rsidRPr="00AE597A">
        <w:rPr>
          <w:rFonts w:ascii="Garamond" w:hAnsi="Garamond"/>
          <w:sz w:val="22"/>
          <w:szCs w:val="22"/>
        </w:rPr>
        <w:t>;</w:t>
      </w:r>
    </w:p>
    <w:p w:rsidR="007A4B17" w:rsidRPr="00AE597A" w:rsidRDefault="007A4B17" w:rsidP="00E12610">
      <w:pPr>
        <w:numPr>
          <w:ilvl w:val="0"/>
          <w:numId w:val="2"/>
        </w:numPr>
        <w:tabs>
          <w:tab w:val="clear" w:pos="720"/>
          <w:tab w:val="num" w:pos="567"/>
        </w:tabs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 xml:space="preserve">Zgodnie z art. 37 RODO Komendant Główny Policji wyznaczył w podległej jednostce Inspektora ochrony danych, kontakt e-mail: </w:t>
      </w:r>
      <w:hyperlink r:id="rId8" w:history="1">
        <w:r w:rsidR="00457C7F" w:rsidRPr="00AE597A">
          <w:rPr>
            <w:rStyle w:val="Hipercze"/>
            <w:rFonts w:ascii="Garamond" w:hAnsi="Garamond"/>
            <w:color w:val="auto"/>
            <w:sz w:val="22"/>
            <w:szCs w:val="22"/>
          </w:rPr>
          <w:t>iod.kgp@policja.gov.pl</w:t>
        </w:r>
      </w:hyperlink>
      <w:r w:rsidRPr="00AE597A">
        <w:rPr>
          <w:rFonts w:ascii="Garamond" w:hAnsi="Garamond"/>
          <w:sz w:val="22"/>
          <w:szCs w:val="22"/>
        </w:rPr>
        <w:t xml:space="preserve">; </w:t>
      </w:r>
    </w:p>
    <w:p w:rsidR="003C3DE5" w:rsidRPr="00AE597A" w:rsidRDefault="00C211C0" w:rsidP="00E12610">
      <w:pPr>
        <w:numPr>
          <w:ilvl w:val="0"/>
          <w:numId w:val="2"/>
        </w:numPr>
        <w:tabs>
          <w:tab w:val="clear" w:pos="720"/>
          <w:tab w:val="num" w:pos="567"/>
        </w:tabs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 xml:space="preserve">Pani/Pana dane osobowe przetwarzane będą w celu </w:t>
      </w:r>
      <w:r w:rsidR="003C3DE5" w:rsidRPr="00AE597A">
        <w:rPr>
          <w:rFonts w:ascii="Garamond" w:hAnsi="Garamond"/>
          <w:sz w:val="22"/>
          <w:szCs w:val="22"/>
        </w:rPr>
        <w:t>przeprowadzenia postępowania administracyjnego w sprawie wydania pozwolenia na broń lub dopusz</w:t>
      </w:r>
      <w:r w:rsidR="00A01983">
        <w:rPr>
          <w:rFonts w:ascii="Garamond" w:hAnsi="Garamond"/>
          <w:sz w:val="22"/>
          <w:szCs w:val="22"/>
        </w:rPr>
        <w:t>czenia do posiadania broni, a w </w:t>
      </w:r>
      <w:r w:rsidR="003C3DE5" w:rsidRPr="00AE597A">
        <w:rPr>
          <w:rFonts w:ascii="Garamond" w:hAnsi="Garamond"/>
          <w:sz w:val="22"/>
          <w:szCs w:val="22"/>
        </w:rPr>
        <w:t>stosunku do posiadaczy tych uprawnień w celu wydawania dokumentów</w:t>
      </w:r>
      <w:r w:rsidR="00A01983">
        <w:rPr>
          <w:rFonts w:ascii="Garamond" w:hAnsi="Garamond"/>
          <w:sz w:val="22"/>
          <w:szCs w:val="22"/>
        </w:rPr>
        <w:t xml:space="preserve"> (w tym poświadczanie zgody lub uprzedniej zgody przewozowej na transfer broni palnej lub amunicji) </w:t>
      </w:r>
      <w:r w:rsidR="003C3DE5" w:rsidRPr="00AE597A">
        <w:rPr>
          <w:rFonts w:ascii="Garamond" w:hAnsi="Garamond"/>
          <w:sz w:val="22"/>
          <w:szCs w:val="22"/>
        </w:rPr>
        <w:t>oraz prowadzenia czynności weryfikacyjnych oraz postępowań administracyjnych w celu ustalenia zasadności zachowania pozwolenia na broń lub dopuszczenia do posiada</w:t>
      </w:r>
      <w:r w:rsidR="00A01983">
        <w:rPr>
          <w:rFonts w:ascii="Garamond" w:hAnsi="Garamond"/>
          <w:sz w:val="22"/>
          <w:szCs w:val="22"/>
        </w:rPr>
        <w:t>nia broni. Dane przetwarzane są </w:t>
      </w:r>
      <w:r w:rsidR="003C3DE5" w:rsidRPr="00AE597A">
        <w:rPr>
          <w:rFonts w:ascii="Garamond" w:hAnsi="Garamond"/>
          <w:sz w:val="22"/>
          <w:szCs w:val="22"/>
        </w:rPr>
        <w:t>również w celu wymiany informacji na rynku wewnętrznym (IMI)</w:t>
      </w:r>
      <w:r w:rsidR="006C6DE6" w:rsidRPr="00AE597A">
        <w:rPr>
          <w:rFonts w:ascii="Garamond" w:hAnsi="Garamond"/>
          <w:sz w:val="22"/>
          <w:szCs w:val="22"/>
        </w:rPr>
        <w:t xml:space="preserve"> między organami administracyjnymi innych krajów UE</w:t>
      </w:r>
      <w:r w:rsidR="003C3DE5" w:rsidRPr="00AE597A">
        <w:rPr>
          <w:rFonts w:ascii="Garamond" w:hAnsi="Garamond"/>
          <w:sz w:val="22"/>
          <w:szCs w:val="22"/>
        </w:rPr>
        <w:t>.</w:t>
      </w:r>
      <w:r w:rsidR="001A2B30" w:rsidRPr="00AE597A">
        <w:rPr>
          <w:rFonts w:ascii="Garamond" w:hAnsi="Garamond"/>
          <w:sz w:val="22"/>
          <w:szCs w:val="22"/>
        </w:rPr>
        <w:t xml:space="preserve"> Przetwarzanie do ww. celów odbywa się na podstawie: </w:t>
      </w:r>
    </w:p>
    <w:p w:rsidR="001A2B30" w:rsidRPr="00AE597A" w:rsidRDefault="001A2B30" w:rsidP="00B31AF5">
      <w:pPr>
        <w:pStyle w:val="Akapitzlist"/>
        <w:numPr>
          <w:ilvl w:val="0"/>
          <w:numId w:val="5"/>
        </w:numPr>
        <w:spacing w:after="240"/>
        <w:ind w:left="851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>art. 6 ust. 1 lit. c) RODO,</w:t>
      </w:r>
    </w:p>
    <w:p w:rsidR="001A2B30" w:rsidRPr="00AE597A" w:rsidRDefault="001A2B30" w:rsidP="00B31AF5">
      <w:pPr>
        <w:pStyle w:val="Akapitzlist"/>
        <w:numPr>
          <w:ilvl w:val="0"/>
          <w:numId w:val="5"/>
        </w:numPr>
        <w:spacing w:after="240"/>
        <w:ind w:left="851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 xml:space="preserve">ustawy z dnia 21 maja 1999 r. </w:t>
      </w:r>
      <w:r w:rsidRPr="00AE597A">
        <w:rPr>
          <w:rFonts w:ascii="Garamond" w:hAnsi="Garamond"/>
          <w:i/>
          <w:sz w:val="22"/>
          <w:szCs w:val="22"/>
        </w:rPr>
        <w:t>o broni i amunicji</w:t>
      </w:r>
      <w:r w:rsidRPr="00AE597A">
        <w:rPr>
          <w:rFonts w:ascii="Garamond" w:hAnsi="Garamond"/>
          <w:sz w:val="22"/>
          <w:szCs w:val="22"/>
        </w:rPr>
        <w:t xml:space="preserve"> i aktów wykonawczych wydanych na podstawie tej ustawy,</w:t>
      </w:r>
    </w:p>
    <w:p w:rsidR="001A2B30" w:rsidRPr="00AE597A" w:rsidRDefault="001A2B30" w:rsidP="00B31AF5">
      <w:pPr>
        <w:pStyle w:val="Akapitzlist"/>
        <w:numPr>
          <w:ilvl w:val="0"/>
          <w:numId w:val="5"/>
        </w:numPr>
        <w:spacing w:after="240"/>
        <w:ind w:left="851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 xml:space="preserve">rozporządzenia delegowanego Komisji (UE) 2021/1423 z dnia 21 maja 2021 r. </w:t>
      </w:r>
      <w:r w:rsidRPr="00AE597A">
        <w:rPr>
          <w:rFonts w:ascii="Garamond" w:hAnsi="Garamond"/>
          <w:i/>
          <w:sz w:val="22"/>
          <w:szCs w:val="22"/>
        </w:rPr>
        <w:t>ustanawiającego</w:t>
      </w:r>
      <w:r w:rsidR="00346EC5" w:rsidRPr="00AE597A">
        <w:rPr>
          <w:rFonts w:ascii="Garamond" w:hAnsi="Garamond"/>
          <w:i/>
          <w:sz w:val="22"/>
          <w:szCs w:val="22"/>
        </w:rPr>
        <w:t>,</w:t>
      </w:r>
      <w:r w:rsidRPr="00AE597A">
        <w:rPr>
          <w:rFonts w:ascii="Garamond" w:hAnsi="Garamond"/>
          <w:i/>
          <w:sz w:val="22"/>
          <w:szCs w:val="22"/>
        </w:rPr>
        <w:t xml:space="preserve"> na podstawie dyrektywy Parlamentu Europejskiego i Rady (UE) 2021/555</w:t>
      </w:r>
      <w:r w:rsidR="00346EC5" w:rsidRPr="00AE597A">
        <w:rPr>
          <w:rFonts w:ascii="Garamond" w:hAnsi="Garamond"/>
          <w:i/>
          <w:sz w:val="22"/>
          <w:szCs w:val="22"/>
        </w:rPr>
        <w:t>,</w:t>
      </w:r>
      <w:r w:rsidRPr="00AE597A">
        <w:rPr>
          <w:rFonts w:ascii="Garamond" w:hAnsi="Garamond"/>
          <w:i/>
          <w:sz w:val="22"/>
          <w:szCs w:val="22"/>
        </w:rPr>
        <w:t xml:space="preserve"> szczegółowe zasady systematycznej wymiany drogą elektroniczną informacji o odmowach wydawania pozwolenia na nabycie lub posiadanie broni palnej</w:t>
      </w:r>
      <w:r w:rsidRPr="00AE597A">
        <w:rPr>
          <w:rFonts w:ascii="Garamond" w:hAnsi="Garamond"/>
          <w:sz w:val="22"/>
          <w:szCs w:val="22"/>
        </w:rPr>
        <w:t xml:space="preserve"> oraz decyzji wykonawczej Komisji (UE) 2021/1427 z dnia 21 maja 2021 r. </w:t>
      </w:r>
      <w:r w:rsidRPr="00AE597A">
        <w:rPr>
          <w:rFonts w:ascii="Garamond" w:hAnsi="Garamond"/>
          <w:i/>
          <w:sz w:val="22"/>
          <w:szCs w:val="22"/>
        </w:rPr>
        <w:t>w sprawie projektu pilotażowego mającego na celu wdrożenie za pośrednictwem systemu wymiany informacji na rynku wewnętrznym przepisów w zakresie współpracy administracyjnej ustanowionych w dyrektywie Parlamentu Europejskiego i Rady (UE) 2021/555 i dotyczących odmów wydania pozwolenia</w:t>
      </w:r>
      <w:r w:rsidR="00261E8F">
        <w:rPr>
          <w:rFonts w:ascii="Garamond" w:hAnsi="Garamond"/>
          <w:sz w:val="22"/>
          <w:szCs w:val="22"/>
        </w:rPr>
        <w:t>,</w:t>
      </w:r>
    </w:p>
    <w:p w:rsidR="00346EC5" w:rsidRDefault="00346EC5" w:rsidP="00B31AF5">
      <w:pPr>
        <w:pStyle w:val="Akapitzlist"/>
        <w:numPr>
          <w:ilvl w:val="0"/>
          <w:numId w:val="5"/>
        </w:numPr>
        <w:spacing w:after="240"/>
        <w:ind w:left="851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 xml:space="preserve">rozporządzenia delegowanego Komisji (UE) 2019/686 z dnia 16 stycznia 2019 r. </w:t>
      </w:r>
      <w:r w:rsidRPr="00261E8F">
        <w:rPr>
          <w:rFonts w:ascii="Garamond" w:hAnsi="Garamond"/>
          <w:i/>
          <w:sz w:val="22"/>
          <w:szCs w:val="22"/>
        </w:rPr>
        <w:t>ustanawiającego, na podstawie dyrektywy Rady 91/477/EWG, szczegółowe zasady systematycznej wymiany drogą elektroniczną informacji dotyczących transferu broni palnej w Unii</w:t>
      </w:r>
      <w:r w:rsidR="00261E8F">
        <w:rPr>
          <w:rFonts w:ascii="Garamond" w:hAnsi="Garamond"/>
          <w:sz w:val="22"/>
          <w:szCs w:val="22"/>
        </w:rPr>
        <w:t>,</w:t>
      </w:r>
    </w:p>
    <w:p w:rsidR="00261E8F" w:rsidRPr="00AE597A" w:rsidRDefault="00261E8F" w:rsidP="00B31AF5">
      <w:pPr>
        <w:pStyle w:val="Akapitzlist"/>
        <w:numPr>
          <w:ilvl w:val="0"/>
          <w:numId w:val="5"/>
        </w:numPr>
        <w:spacing w:after="240"/>
        <w:ind w:left="851"/>
        <w:jc w:val="both"/>
        <w:rPr>
          <w:rFonts w:ascii="Garamond" w:hAnsi="Garamond"/>
          <w:sz w:val="22"/>
          <w:szCs w:val="22"/>
        </w:rPr>
      </w:pPr>
      <w:r w:rsidRPr="00261E8F">
        <w:rPr>
          <w:rFonts w:ascii="Garamond" w:hAnsi="Garamond"/>
          <w:sz w:val="22"/>
          <w:szCs w:val="22"/>
        </w:rPr>
        <w:t xml:space="preserve">rozporządzenia Parlamentu Europejskiego i Rady (UE) nr 1024/2012 z dnia 25 października 2012 r. </w:t>
      </w:r>
      <w:r w:rsidRPr="00261E8F">
        <w:rPr>
          <w:rFonts w:ascii="Garamond" w:hAnsi="Garamond"/>
          <w:i/>
          <w:sz w:val="22"/>
          <w:szCs w:val="22"/>
        </w:rPr>
        <w:t>w sprawie współpracy administracyjnej za pośrednictwem systemu wymiany informacji na rynku wewnętrznym i uchylające decyzję Komisji 2008/49/WE</w:t>
      </w:r>
      <w:r w:rsidRPr="00261E8F">
        <w:rPr>
          <w:rFonts w:ascii="Garamond" w:hAnsi="Garamond"/>
          <w:sz w:val="22"/>
          <w:szCs w:val="22"/>
        </w:rPr>
        <w:t xml:space="preserve"> </w:t>
      </w:r>
      <w:r w:rsidRPr="00261E8F">
        <w:rPr>
          <w:rFonts w:ascii="Garamond" w:hAnsi="Garamond"/>
          <w:i/>
          <w:sz w:val="22"/>
          <w:szCs w:val="22"/>
        </w:rPr>
        <w:t>(„rozporządzenie w sprawie IMI”)</w:t>
      </w:r>
      <w:r>
        <w:rPr>
          <w:rFonts w:ascii="Garamond" w:hAnsi="Garamond"/>
          <w:i/>
          <w:sz w:val="22"/>
          <w:szCs w:val="22"/>
        </w:rPr>
        <w:t>;</w:t>
      </w:r>
    </w:p>
    <w:p w:rsidR="00715079" w:rsidRPr="00AE597A" w:rsidRDefault="007F38A7" w:rsidP="00E12610">
      <w:pPr>
        <w:numPr>
          <w:ilvl w:val="0"/>
          <w:numId w:val="2"/>
        </w:numPr>
        <w:tabs>
          <w:tab w:val="clear" w:pos="720"/>
          <w:tab w:val="num" w:pos="567"/>
        </w:tabs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 xml:space="preserve">Odbiorcą Pani/Pana danych osobowych mogą być wyłącznie podmioty, którym ustawowo przysługuje takie uprawnienie. </w:t>
      </w:r>
      <w:r w:rsidR="00715079" w:rsidRPr="00AE597A">
        <w:rPr>
          <w:rFonts w:ascii="Garamond" w:hAnsi="Garamond"/>
          <w:sz w:val="22"/>
          <w:szCs w:val="22"/>
        </w:rPr>
        <w:t xml:space="preserve">W rozumieniu </w:t>
      </w:r>
      <w:r w:rsidRPr="00AE597A">
        <w:rPr>
          <w:rFonts w:ascii="Garamond" w:hAnsi="Garamond"/>
          <w:sz w:val="22"/>
          <w:szCs w:val="22"/>
        </w:rPr>
        <w:t>RODO</w:t>
      </w:r>
      <w:r w:rsidR="00715079" w:rsidRPr="00AE597A">
        <w:rPr>
          <w:rFonts w:ascii="Garamond" w:hAnsi="Garamond"/>
          <w:sz w:val="22"/>
          <w:szCs w:val="22"/>
        </w:rPr>
        <w:t xml:space="preserve"> odbiorcami danych osobowych nie są organy publiczne, które mogą otrzymywać dane osobowe w ramach konkretnego postępowania zgodnie </w:t>
      </w:r>
      <w:r w:rsidR="00614729" w:rsidRPr="00AE597A">
        <w:rPr>
          <w:rFonts w:ascii="Garamond" w:hAnsi="Garamond"/>
          <w:sz w:val="22"/>
          <w:szCs w:val="22"/>
        </w:rPr>
        <w:br/>
      </w:r>
      <w:r w:rsidR="00715079" w:rsidRPr="00AE597A">
        <w:rPr>
          <w:rFonts w:ascii="Garamond" w:hAnsi="Garamond"/>
          <w:sz w:val="22"/>
          <w:szCs w:val="22"/>
        </w:rPr>
        <w:t>z prawem Unii lu</w:t>
      </w:r>
      <w:r w:rsidR="00FD7B25" w:rsidRPr="00AE597A">
        <w:rPr>
          <w:rFonts w:ascii="Garamond" w:hAnsi="Garamond"/>
          <w:sz w:val="22"/>
          <w:szCs w:val="22"/>
        </w:rPr>
        <w:t>b prawem państwa członkowskiego;</w:t>
      </w:r>
      <w:r w:rsidR="00715079" w:rsidRPr="00AE597A">
        <w:rPr>
          <w:rFonts w:ascii="Garamond" w:hAnsi="Garamond"/>
          <w:sz w:val="22"/>
          <w:szCs w:val="22"/>
        </w:rPr>
        <w:t xml:space="preserve"> </w:t>
      </w:r>
    </w:p>
    <w:p w:rsidR="00FF2BA4" w:rsidRPr="00AE597A" w:rsidRDefault="00FF2BA4" w:rsidP="00E12610">
      <w:pPr>
        <w:numPr>
          <w:ilvl w:val="0"/>
          <w:numId w:val="2"/>
        </w:numPr>
        <w:tabs>
          <w:tab w:val="clear" w:pos="720"/>
          <w:tab w:val="num" w:pos="567"/>
        </w:tabs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 xml:space="preserve">Pani/Pana dane osobowe nie będą przekazywane do państwa trzeciego </w:t>
      </w:r>
      <w:r w:rsidR="00002204" w:rsidRPr="00AE597A">
        <w:rPr>
          <w:rFonts w:ascii="Garamond" w:hAnsi="Garamond"/>
          <w:sz w:val="22"/>
          <w:szCs w:val="22"/>
        </w:rPr>
        <w:t xml:space="preserve">lub organizacji międzynarodowej, z wyłączeniem informacji o których mowa w art. 23 rozporządzenia Parlamentu Europejskiego i Rady (UE) nr 1024/2012 z dnia 25 października 2012 r. </w:t>
      </w:r>
      <w:r w:rsidR="00002204" w:rsidRPr="00AE597A">
        <w:rPr>
          <w:rFonts w:ascii="Garamond" w:hAnsi="Garamond"/>
          <w:i/>
          <w:sz w:val="22"/>
          <w:szCs w:val="22"/>
        </w:rPr>
        <w:t>w sprawie współpracy administracyjnej za pośrednictwem systemu wymiany informacji na rynku wewnętrznym i uchylające decyzję Komisji 2008/49/WE</w:t>
      </w:r>
      <w:r w:rsidR="00002204" w:rsidRPr="00AE597A">
        <w:rPr>
          <w:rFonts w:ascii="Garamond" w:hAnsi="Garamond"/>
          <w:sz w:val="22"/>
          <w:szCs w:val="22"/>
        </w:rPr>
        <w:t xml:space="preserve"> </w:t>
      </w:r>
      <w:r w:rsidR="00002204" w:rsidRPr="00AE597A">
        <w:rPr>
          <w:rFonts w:ascii="Garamond" w:hAnsi="Garamond"/>
          <w:i/>
          <w:sz w:val="22"/>
          <w:szCs w:val="22"/>
        </w:rPr>
        <w:t>(„rozporządzenie w sprawie IMI”)</w:t>
      </w:r>
      <w:r w:rsidR="00FD7B25" w:rsidRPr="00AE597A">
        <w:rPr>
          <w:rFonts w:ascii="Garamond" w:hAnsi="Garamond"/>
          <w:sz w:val="22"/>
          <w:szCs w:val="22"/>
        </w:rPr>
        <w:t>;</w:t>
      </w:r>
    </w:p>
    <w:p w:rsidR="0059789D" w:rsidRPr="00AE597A" w:rsidRDefault="00057B03" w:rsidP="00E12610">
      <w:pPr>
        <w:numPr>
          <w:ilvl w:val="0"/>
          <w:numId w:val="2"/>
        </w:numPr>
        <w:tabs>
          <w:tab w:val="clear" w:pos="720"/>
          <w:tab w:val="num" w:pos="567"/>
        </w:tabs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>Pani/Pana</w:t>
      </w:r>
      <w:r w:rsidR="001E706D" w:rsidRPr="00AE597A">
        <w:rPr>
          <w:rFonts w:ascii="Garamond" w:hAnsi="Garamond"/>
          <w:sz w:val="22"/>
          <w:szCs w:val="22"/>
        </w:rPr>
        <w:t xml:space="preserve"> dane osobowe przetwarzane </w:t>
      </w:r>
      <w:r w:rsidR="00FF2BA4" w:rsidRPr="00AE597A">
        <w:rPr>
          <w:rFonts w:ascii="Garamond" w:hAnsi="Garamond"/>
          <w:sz w:val="22"/>
          <w:szCs w:val="22"/>
        </w:rPr>
        <w:t xml:space="preserve">na potrzeby realizacji celu wskazanego w pkt. </w:t>
      </w:r>
      <w:r w:rsidR="00B317C9">
        <w:rPr>
          <w:rFonts w:ascii="Garamond" w:hAnsi="Garamond"/>
          <w:sz w:val="22"/>
          <w:szCs w:val="22"/>
        </w:rPr>
        <w:t>5</w:t>
      </w:r>
      <w:r w:rsidR="00FF2BA4" w:rsidRPr="00AE597A">
        <w:rPr>
          <w:rFonts w:ascii="Garamond" w:hAnsi="Garamond"/>
          <w:sz w:val="22"/>
          <w:szCs w:val="22"/>
        </w:rPr>
        <w:t xml:space="preserve"> klauzuli, </w:t>
      </w:r>
      <w:r w:rsidR="001E706D" w:rsidRPr="00AE597A">
        <w:rPr>
          <w:rFonts w:ascii="Garamond" w:hAnsi="Garamond"/>
          <w:sz w:val="22"/>
          <w:szCs w:val="22"/>
        </w:rPr>
        <w:t xml:space="preserve">będą przechowywane </w:t>
      </w:r>
      <w:r w:rsidR="003D7FD3" w:rsidRPr="00AE597A">
        <w:rPr>
          <w:rFonts w:ascii="Garamond" w:hAnsi="Garamond"/>
          <w:sz w:val="22"/>
          <w:szCs w:val="22"/>
        </w:rPr>
        <w:t xml:space="preserve">przez Administratora </w:t>
      </w:r>
      <w:r w:rsidR="001E706D" w:rsidRPr="00AE597A">
        <w:rPr>
          <w:rFonts w:ascii="Garamond" w:hAnsi="Garamond"/>
          <w:sz w:val="22"/>
          <w:szCs w:val="22"/>
        </w:rPr>
        <w:t>jedynie</w:t>
      </w:r>
      <w:r w:rsidR="005F0519" w:rsidRPr="00AE597A">
        <w:rPr>
          <w:rFonts w:ascii="Garamond" w:hAnsi="Garamond"/>
          <w:sz w:val="22"/>
          <w:szCs w:val="22"/>
        </w:rPr>
        <w:t xml:space="preserve"> </w:t>
      </w:r>
      <w:r w:rsidR="001E706D" w:rsidRPr="00AE597A">
        <w:rPr>
          <w:rFonts w:ascii="Garamond" w:hAnsi="Garamond"/>
          <w:sz w:val="22"/>
          <w:szCs w:val="22"/>
        </w:rPr>
        <w:t>przez okres</w:t>
      </w:r>
      <w:r w:rsidR="00B677C3" w:rsidRPr="00AE597A">
        <w:rPr>
          <w:rFonts w:ascii="Garamond" w:hAnsi="Garamond"/>
          <w:sz w:val="22"/>
          <w:szCs w:val="22"/>
        </w:rPr>
        <w:t xml:space="preserve"> </w:t>
      </w:r>
      <w:r w:rsidR="00E44CA7" w:rsidRPr="00AE597A">
        <w:rPr>
          <w:rFonts w:ascii="Garamond" w:hAnsi="Garamond"/>
          <w:sz w:val="22"/>
          <w:szCs w:val="22"/>
        </w:rPr>
        <w:t>wskazany</w:t>
      </w:r>
      <w:r w:rsidR="00AC7183" w:rsidRPr="00AE597A">
        <w:rPr>
          <w:rFonts w:ascii="Garamond" w:hAnsi="Garamond"/>
          <w:sz w:val="22"/>
          <w:szCs w:val="22"/>
        </w:rPr>
        <w:t xml:space="preserve"> </w:t>
      </w:r>
      <w:r w:rsidR="00EC71EF" w:rsidRPr="00AE597A">
        <w:rPr>
          <w:rFonts w:ascii="Garamond" w:hAnsi="Garamond"/>
          <w:sz w:val="22"/>
          <w:szCs w:val="22"/>
        </w:rPr>
        <w:t xml:space="preserve">w przepisach </w:t>
      </w:r>
      <w:r w:rsidR="005F0519" w:rsidRPr="00AE597A">
        <w:rPr>
          <w:rFonts w:ascii="Garamond" w:hAnsi="Garamond"/>
          <w:sz w:val="22"/>
          <w:szCs w:val="22"/>
        </w:rPr>
        <w:t>ustaw</w:t>
      </w:r>
      <w:r w:rsidR="00FF2BA4" w:rsidRPr="00AE597A">
        <w:rPr>
          <w:rFonts w:ascii="Garamond" w:hAnsi="Garamond"/>
          <w:sz w:val="22"/>
          <w:szCs w:val="22"/>
        </w:rPr>
        <w:t>y</w:t>
      </w:r>
      <w:r w:rsidR="005F0519" w:rsidRPr="00AE597A">
        <w:rPr>
          <w:rFonts w:ascii="Garamond" w:hAnsi="Garamond"/>
          <w:sz w:val="22"/>
          <w:szCs w:val="22"/>
        </w:rPr>
        <w:t xml:space="preserve"> z dnia 14 </w:t>
      </w:r>
      <w:r w:rsidR="005F0519" w:rsidRPr="00AE597A">
        <w:rPr>
          <w:rFonts w:ascii="Garamond" w:hAnsi="Garamond"/>
          <w:sz w:val="22"/>
          <w:szCs w:val="22"/>
        </w:rPr>
        <w:lastRenderedPageBreak/>
        <w:t xml:space="preserve">lipca 1983 r. </w:t>
      </w:r>
      <w:r w:rsidR="00E44CA7" w:rsidRPr="00AE597A">
        <w:rPr>
          <w:rFonts w:ascii="Garamond" w:hAnsi="Garamond"/>
          <w:i/>
          <w:sz w:val="22"/>
          <w:szCs w:val="22"/>
        </w:rPr>
        <w:t>o narodowym zasobie archiwalnym</w:t>
      </w:r>
      <w:r w:rsidR="00094E1C" w:rsidRPr="00AE597A">
        <w:rPr>
          <w:rFonts w:ascii="Garamond" w:hAnsi="Garamond"/>
          <w:i/>
          <w:sz w:val="22"/>
          <w:szCs w:val="22"/>
        </w:rPr>
        <w:t xml:space="preserve"> </w:t>
      </w:r>
      <w:r w:rsidR="00E44CA7" w:rsidRPr="00AE597A">
        <w:rPr>
          <w:rFonts w:ascii="Garamond" w:hAnsi="Garamond"/>
          <w:i/>
          <w:sz w:val="22"/>
          <w:szCs w:val="22"/>
        </w:rPr>
        <w:t>i archiwach</w:t>
      </w:r>
      <w:r w:rsidR="00672B6D" w:rsidRPr="00AE597A">
        <w:rPr>
          <w:rFonts w:ascii="Garamond" w:hAnsi="Garamond"/>
          <w:i/>
          <w:sz w:val="22"/>
          <w:szCs w:val="22"/>
        </w:rPr>
        <w:t>,</w:t>
      </w:r>
      <w:r w:rsidR="00FF2BA4" w:rsidRPr="00AE597A">
        <w:rPr>
          <w:rFonts w:ascii="Garamond" w:hAnsi="Garamond"/>
          <w:i/>
          <w:sz w:val="22"/>
          <w:szCs w:val="22"/>
        </w:rPr>
        <w:t xml:space="preserve"> </w:t>
      </w:r>
      <w:r w:rsidR="00BC6A6E" w:rsidRPr="00AE597A">
        <w:rPr>
          <w:rFonts w:ascii="Garamond" w:hAnsi="Garamond"/>
          <w:sz w:val="22"/>
          <w:szCs w:val="22"/>
        </w:rPr>
        <w:t>z</w:t>
      </w:r>
      <w:r w:rsidR="00FF2BA4" w:rsidRPr="00AE597A">
        <w:rPr>
          <w:rFonts w:ascii="Garamond" w:hAnsi="Garamond"/>
          <w:sz w:val="22"/>
          <w:szCs w:val="22"/>
        </w:rPr>
        <w:t xml:space="preserve">arządzenia Nr </w:t>
      </w:r>
      <w:r w:rsidR="00BC6A6E" w:rsidRPr="00AE597A">
        <w:rPr>
          <w:rFonts w:ascii="Garamond" w:hAnsi="Garamond"/>
          <w:sz w:val="22"/>
          <w:szCs w:val="22"/>
        </w:rPr>
        <w:t>31</w:t>
      </w:r>
      <w:r w:rsidR="00FF2BA4" w:rsidRPr="00AE597A">
        <w:rPr>
          <w:rFonts w:ascii="Garamond" w:hAnsi="Garamond"/>
          <w:sz w:val="22"/>
          <w:szCs w:val="22"/>
        </w:rPr>
        <w:t xml:space="preserve"> </w:t>
      </w:r>
      <w:r w:rsidR="00BC6A6E" w:rsidRPr="00AE597A">
        <w:rPr>
          <w:rFonts w:ascii="Garamond" w:hAnsi="Garamond"/>
          <w:sz w:val="22"/>
          <w:szCs w:val="22"/>
        </w:rPr>
        <w:t>Komendanta Głównego Policji</w:t>
      </w:r>
      <w:r w:rsidR="00FF2BA4" w:rsidRPr="00AE597A">
        <w:rPr>
          <w:rFonts w:ascii="Garamond" w:hAnsi="Garamond"/>
          <w:sz w:val="22"/>
          <w:szCs w:val="22"/>
        </w:rPr>
        <w:t xml:space="preserve"> z dnia </w:t>
      </w:r>
      <w:r w:rsidR="00BC6A6E" w:rsidRPr="00AE597A">
        <w:rPr>
          <w:rFonts w:ascii="Garamond" w:hAnsi="Garamond"/>
          <w:sz w:val="22"/>
          <w:szCs w:val="22"/>
        </w:rPr>
        <w:t>19</w:t>
      </w:r>
      <w:r w:rsidR="00FF2BA4" w:rsidRPr="00AE597A">
        <w:rPr>
          <w:rFonts w:ascii="Garamond" w:hAnsi="Garamond"/>
          <w:sz w:val="22"/>
          <w:szCs w:val="22"/>
        </w:rPr>
        <w:t xml:space="preserve"> </w:t>
      </w:r>
      <w:r w:rsidR="00BC6A6E" w:rsidRPr="00AE597A">
        <w:rPr>
          <w:rFonts w:ascii="Garamond" w:hAnsi="Garamond"/>
          <w:sz w:val="22"/>
          <w:szCs w:val="22"/>
        </w:rPr>
        <w:t>września</w:t>
      </w:r>
      <w:r w:rsidR="00FF2BA4" w:rsidRPr="00AE597A">
        <w:rPr>
          <w:rFonts w:ascii="Garamond" w:hAnsi="Garamond"/>
          <w:sz w:val="22"/>
          <w:szCs w:val="22"/>
        </w:rPr>
        <w:t xml:space="preserve"> 20</w:t>
      </w:r>
      <w:r w:rsidR="00BC6A6E" w:rsidRPr="00AE597A">
        <w:rPr>
          <w:rFonts w:ascii="Garamond" w:hAnsi="Garamond"/>
          <w:sz w:val="22"/>
          <w:szCs w:val="22"/>
        </w:rPr>
        <w:t>24</w:t>
      </w:r>
      <w:r w:rsidR="00FF2BA4" w:rsidRPr="00AE597A">
        <w:rPr>
          <w:rFonts w:ascii="Garamond" w:hAnsi="Garamond"/>
          <w:sz w:val="22"/>
          <w:szCs w:val="22"/>
        </w:rPr>
        <w:t xml:space="preserve"> r.</w:t>
      </w:r>
      <w:r w:rsidR="00FF2BA4" w:rsidRPr="00AE597A">
        <w:rPr>
          <w:rFonts w:ascii="Garamond" w:hAnsi="Garamond"/>
          <w:i/>
          <w:sz w:val="22"/>
          <w:szCs w:val="22"/>
        </w:rPr>
        <w:t xml:space="preserve"> w sprawie jednolitego rzeczowego wykazu akt Policji</w:t>
      </w:r>
      <w:r w:rsidR="00672B6D" w:rsidRPr="00AE597A">
        <w:rPr>
          <w:rFonts w:ascii="Garamond" w:hAnsi="Garamond"/>
          <w:sz w:val="22"/>
          <w:szCs w:val="22"/>
        </w:rPr>
        <w:t xml:space="preserve"> oraz </w:t>
      </w:r>
      <w:r w:rsidR="00B317C9">
        <w:rPr>
          <w:rFonts w:ascii="Garamond" w:hAnsi="Garamond"/>
          <w:sz w:val="22"/>
          <w:szCs w:val="22"/>
        </w:rPr>
        <w:t>przez okres wynikający z przepisów wymienionych w pkt. 5 niniejszej klauzuli</w:t>
      </w:r>
      <w:r w:rsidR="00672B6D" w:rsidRPr="00AE597A">
        <w:rPr>
          <w:rFonts w:ascii="Garamond" w:hAnsi="Garamond"/>
          <w:sz w:val="22"/>
          <w:szCs w:val="22"/>
        </w:rPr>
        <w:t>;</w:t>
      </w:r>
    </w:p>
    <w:p w:rsidR="00D414CA" w:rsidRPr="00AE597A" w:rsidRDefault="00546B47" w:rsidP="00E12610">
      <w:pPr>
        <w:numPr>
          <w:ilvl w:val="0"/>
          <w:numId w:val="2"/>
        </w:numPr>
        <w:tabs>
          <w:tab w:val="clear" w:pos="720"/>
          <w:tab w:val="num" w:pos="567"/>
        </w:tabs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>Przysługuje Pani/Panu</w:t>
      </w:r>
      <w:r w:rsidR="002477DB" w:rsidRPr="00AE597A">
        <w:rPr>
          <w:rFonts w:ascii="Garamond" w:hAnsi="Garamond"/>
          <w:sz w:val="22"/>
          <w:szCs w:val="22"/>
        </w:rPr>
        <w:t xml:space="preserve"> prawo do dostępu do danych</w:t>
      </w:r>
      <w:r w:rsidR="00D414CA" w:rsidRPr="00AE597A">
        <w:rPr>
          <w:rFonts w:ascii="Garamond" w:hAnsi="Garamond"/>
          <w:sz w:val="22"/>
          <w:szCs w:val="22"/>
        </w:rPr>
        <w:t xml:space="preserve"> osobowych, prawo do ich sprostowania, ograniczenia przetwarzania</w:t>
      </w:r>
      <w:r w:rsidR="001102FD" w:rsidRPr="00AE597A">
        <w:rPr>
          <w:rFonts w:ascii="Garamond" w:hAnsi="Garamond"/>
          <w:sz w:val="22"/>
          <w:szCs w:val="22"/>
        </w:rPr>
        <w:t xml:space="preserve">, </w:t>
      </w:r>
      <w:r w:rsidR="00D414CA" w:rsidRPr="00AE597A">
        <w:rPr>
          <w:rFonts w:ascii="Garamond" w:hAnsi="Garamond"/>
          <w:sz w:val="22"/>
          <w:szCs w:val="22"/>
        </w:rPr>
        <w:t>usunięcia</w:t>
      </w:r>
      <w:r w:rsidR="002C4E07">
        <w:rPr>
          <w:rFonts w:ascii="Garamond" w:hAnsi="Garamond"/>
          <w:sz w:val="22"/>
          <w:szCs w:val="22"/>
        </w:rPr>
        <w:t xml:space="preserve"> </w:t>
      </w:r>
      <w:r w:rsidR="00DC2A92" w:rsidRPr="00AE597A">
        <w:rPr>
          <w:rFonts w:ascii="Garamond" w:hAnsi="Garamond"/>
          <w:sz w:val="22"/>
          <w:szCs w:val="22"/>
        </w:rPr>
        <w:t>oraz</w:t>
      </w:r>
      <w:r w:rsidR="00C25231" w:rsidRPr="00AE597A">
        <w:rPr>
          <w:rFonts w:ascii="Garamond" w:hAnsi="Garamond"/>
          <w:sz w:val="22"/>
          <w:szCs w:val="22"/>
        </w:rPr>
        <w:t xml:space="preserve"> </w:t>
      </w:r>
      <w:r w:rsidR="00D414CA" w:rsidRPr="00AE597A">
        <w:rPr>
          <w:rFonts w:ascii="Garamond" w:hAnsi="Garamond"/>
          <w:sz w:val="22"/>
          <w:szCs w:val="22"/>
        </w:rPr>
        <w:t>prawo do wniesienia skargi do organu nadzorczego</w:t>
      </w:r>
      <w:r w:rsidR="008110C6" w:rsidRPr="00AE597A">
        <w:rPr>
          <w:rFonts w:ascii="Garamond" w:hAnsi="Garamond"/>
          <w:sz w:val="22"/>
          <w:szCs w:val="22"/>
        </w:rPr>
        <w:t>,</w:t>
      </w:r>
      <w:r w:rsidR="001102FD" w:rsidRPr="00AE597A">
        <w:rPr>
          <w:rFonts w:ascii="Garamond" w:hAnsi="Garamond"/>
          <w:sz w:val="22"/>
          <w:szCs w:val="22"/>
        </w:rPr>
        <w:t xml:space="preserve"> </w:t>
      </w:r>
      <w:r w:rsidR="00E44CA7" w:rsidRPr="00AE597A">
        <w:rPr>
          <w:rFonts w:ascii="Garamond" w:hAnsi="Garamond"/>
          <w:sz w:val="22"/>
          <w:szCs w:val="22"/>
        </w:rPr>
        <w:t>tj. Prezesa Urzędu Ochrony Danych Osobowych</w:t>
      </w:r>
      <w:r w:rsidR="00C25231" w:rsidRPr="00AE597A">
        <w:rPr>
          <w:rFonts w:ascii="Garamond" w:hAnsi="Garamond"/>
          <w:sz w:val="22"/>
          <w:szCs w:val="22"/>
        </w:rPr>
        <w:t>, w przypadku uznania</w:t>
      </w:r>
      <w:r w:rsidR="00D414CA" w:rsidRPr="00AE597A">
        <w:rPr>
          <w:rFonts w:ascii="Garamond" w:hAnsi="Garamond"/>
          <w:sz w:val="22"/>
          <w:szCs w:val="22"/>
        </w:rPr>
        <w:t xml:space="preserve">, że przetwarzanie danych </w:t>
      </w:r>
      <w:r w:rsidR="003F170A" w:rsidRPr="00AE597A">
        <w:rPr>
          <w:rFonts w:ascii="Garamond" w:hAnsi="Garamond"/>
          <w:sz w:val="22"/>
          <w:szCs w:val="22"/>
        </w:rPr>
        <w:t>osobowych odbywa się z naruszeniem</w:t>
      </w:r>
      <w:r w:rsidR="00C25231" w:rsidRPr="00AE597A">
        <w:rPr>
          <w:rFonts w:ascii="Garamond" w:hAnsi="Garamond"/>
          <w:sz w:val="22"/>
          <w:szCs w:val="22"/>
        </w:rPr>
        <w:t xml:space="preserve"> przepisów</w:t>
      </w:r>
      <w:r w:rsidR="003F170A" w:rsidRPr="00AE597A">
        <w:rPr>
          <w:rFonts w:ascii="Garamond" w:hAnsi="Garamond"/>
          <w:sz w:val="22"/>
          <w:szCs w:val="22"/>
        </w:rPr>
        <w:t xml:space="preserve"> </w:t>
      </w:r>
      <w:r w:rsidR="001102FD" w:rsidRPr="00AE597A">
        <w:rPr>
          <w:rFonts w:ascii="Garamond" w:hAnsi="Garamond"/>
          <w:sz w:val="22"/>
          <w:szCs w:val="22"/>
        </w:rPr>
        <w:t>RODO</w:t>
      </w:r>
      <w:r w:rsidR="00CA3911" w:rsidRPr="00AE597A">
        <w:rPr>
          <w:rFonts w:ascii="Garamond" w:hAnsi="Garamond"/>
          <w:sz w:val="22"/>
          <w:szCs w:val="22"/>
        </w:rPr>
        <w:t>.</w:t>
      </w:r>
    </w:p>
    <w:p w:rsidR="001829D1" w:rsidRPr="00AE597A" w:rsidRDefault="001829D1" w:rsidP="00E12610">
      <w:pPr>
        <w:numPr>
          <w:ilvl w:val="0"/>
          <w:numId w:val="2"/>
        </w:numPr>
        <w:tabs>
          <w:tab w:val="clear" w:pos="720"/>
          <w:tab w:val="num" w:pos="567"/>
        </w:tabs>
        <w:spacing w:after="240"/>
        <w:ind w:left="426"/>
        <w:jc w:val="both"/>
        <w:rPr>
          <w:rFonts w:ascii="Garamond" w:hAnsi="Garamond"/>
        </w:rPr>
      </w:pPr>
      <w:r w:rsidRPr="00AE597A">
        <w:rPr>
          <w:rFonts w:ascii="Garamond" w:hAnsi="Garamond"/>
          <w:sz w:val="22"/>
          <w:szCs w:val="22"/>
        </w:rPr>
        <w:t>Podanie danych osobowych jest wymogiem ustawowym i wynika z treści złożonego przez Panią/Pana wniosku.</w:t>
      </w:r>
    </w:p>
    <w:p w:rsidR="001E706D" w:rsidRPr="00AE597A" w:rsidRDefault="00000074" w:rsidP="00E12610">
      <w:pPr>
        <w:numPr>
          <w:ilvl w:val="0"/>
          <w:numId w:val="2"/>
        </w:numPr>
        <w:tabs>
          <w:tab w:val="clear" w:pos="720"/>
          <w:tab w:val="num" w:pos="567"/>
        </w:tabs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AE597A">
        <w:rPr>
          <w:rFonts w:ascii="Garamond" w:hAnsi="Garamond"/>
          <w:sz w:val="22"/>
          <w:szCs w:val="22"/>
        </w:rPr>
        <w:t>Pani/Pana d</w:t>
      </w:r>
      <w:r w:rsidR="001E706D" w:rsidRPr="00AE597A">
        <w:rPr>
          <w:rFonts w:ascii="Garamond" w:hAnsi="Garamond"/>
          <w:sz w:val="22"/>
          <w:szCs w:val="22"/>
        </w:rPr>
        <w:t>ane osobowe nie podlegają zautomatyzowanemu podejmowaniu decyzji, w tym</w:t>
      </w:r>
      <w:r w:rsidR="00E44CA7" w:rsidRPr="00AE597A">
        <w:rPr>
          <w:rFonts w:ascii="Garamond" w:hAnsi="Garamond"/>
          <w:sz w:val="22"/>
          <w:szCs w:val="22"/>
        </w:rPr>
        <w:t xml:space="preserve"> </w:t>
      </w:r>
      <w:r w:rsidR="001E706D" w:rsidRPr="00AE597A">
        <w:rPr>
          <w:rFonts w:ascii="Garamond" w:hAnsi="Garamond"/>
          <w:sz w:val="22"/>
          <w:szCs w:val="22"/>
        </w:rPr>
        <w:t>profilowaniu,</w:t>
      </w:r>
      <w:r w:rsidR="0063296F" w:rsidRPr="00AE597A">
        <w:rPr>
          <w:rFonts w:ascii="Garamond" w:hAnsi="Garamond"/>
          <w:sz w:val="22"/>
          <w:szCs w:val="22"/>
        </w:rPr>
        <w:t xml:space="preserve"> </w:t>
      </w:r>
      <w:r w:rsidR="001E706D" w:rsidRPr="00AE597A">
        <w:rPr>
          <w:rFonts w:ascii="Garamond" w:hAnsi="Garamond"/>
          <w:sz w:val="22"/>
          <w:szCs w:val="22"/>
        </w:rPr>
        <w:t>o którym mowa</w:t>
      </w:r>
      <w:r w:rsidRPr="00AE597A">
        <w:rPr>
          <w:rFonts w:ascii="Garamond" w:hAnsi="Garamond"/>
          <w:sz w:val="22"/>
          <w:szCs w:val="22"/>
        </w:rPr>
        <w:t xml:space="preserve"> </w:t>
      </w:r>
      <w:r w:rsidR="001E706D" w:rsidRPr="00AE597A">
        <w:rPr>
          <w:rFonts w:ascii="Garamond" w:hAnsi="Garamond"/>
          <w:sz w:val="22"/>
          <w:szCs w:val="22"/>
        </w:rPr>
        <w:t>w art. 22 ust. 1 i 4</w:t>
      </w:r>
      <w:r w:rsidR="00D43EE5" w:rsidRPr="00AE597A">
        <w:rPr>
          <w:rFonts w:ascii="Garamond" w:hAnsi="Garamond"/>
          <w:sz w:val="22"/>
          <w:szCs w:val="22"/>
        </w:rPr>
        <w:t xml:space="preserve"> </w:t>
      </w:r>
      <w:r w:rsidR="004709D4" w:rsidRPr="00AE597A">
        <w:rPr>
          <w:rFonts w:ascii="Garamond" w:hAnsi="Garamond"/>
          <w:sz w:val="22"/>
          <w:szCs w:val="22"/>
        </w:rPr>
        <w:t>RODO</w:t>
      </w:r>
      <w:r w:rsidR="001E706D" w:rsidRPr="00AE597A">
        <w:rPr>
          <w:rFonts w:ascii="Garamond" w:hAnsi="Garamond"/>
          <w:sz w:val="22"/>
          <w:szCs w:val="22"/>
        </w:rPr>
        <w:t>.</w:t>
      </w:r>
    </w:p>
    <w:p w:rsidR="000F678A" w:rsidRDefault="000F678A" w:rsidP="00590110">
      <w:pPr>
        <w:rPr>
          <w:rFonts w:ascii="Garamond" w:hAnsi="Garamond"/>
          <w:sz w:val="18"/>
          <w:szCs w:val="18"/>
        </w:rPr>
      </w:pPr>
    </w:p>
    <w:p w:rsidR="00D06448" w:rsidRDefault="00D06448" w:rsidP="00D06448">
      <w:pPr>
        <w:pStyle w:val="Akapitzlist"/>
        <w:spacing w:line="360" w:lineRule="auto"/>
        <w:jc w:val="center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Zapoznałam/</w:t>
      </w:r>
      <w:proofErr w:type="spellStart"/>
      <w:r>
        <w:rPr>
          <w:rFonts w:ascii="Garamond" w:hAnsi="Garamond"/>
        </w:rPr>
        <w:t>em</w:t>
      </w:r>
      <w:proofErr w:type="spellEnd"/>
      <w:r>
        <w:rPr>
          <w:rFonts w:ascii="Garamond" w:hAnsi="Garamond"/>
        </w:rPr>
        <w:t xml:space="preserve"> się</w:t>
      </w:r>
    </w:p>
    <w:p w:rsidR="00D06448" w:rsidRDefault="00D06448" w:rsidP="00D06448">
      <w:pPr>
        <w:pStyle w:val="Akapitzlist"/>
        <w:spacing w:line="360" w:lineRule="auto"/>
        <w:jc w:val="center"/>
        <w:rPr>
          <w:rFonts w:ascii="Garamond" w:hAnsi="Garamond"/>
        </w:rPr>
      </w:pPr>
    </w:p>
    <w:p w:rsidR="00D06448" w:rsidRDefault="00D06448" w:rsidP="00D06448">
      <w:pPr>
        <w:pStyle w:val="Akapitzlist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…………………………………………..</w:t>
      </w:r>
    </w:p>
    <w:p w:rsidR="00D06448" w:rsidRDefault="00D06448" w:rsidP="00D06448">
      <w:pPr>
        <w:pStyle w:val="Akapitzlist"/>
        <w:spacing w:line="360" w:lineRule="auto"/>
        <w:jc w:val="center"/>
        <w:rPr>
          <w:rFonts w:ascii="Garamond" w:hAnsi="Garamond"/>
          <w:i/>
          <w:color w:val="FF0000"/>
          <w:sz w:val="20"/>
          <w:szCs w:val="20"/>
        </w:rPr>
      </w:pPr>
      <w:r>
        <w:rPr>
          <w:rFonts w:ascii="Garamond" w:hAnsi="Garamond"/>
          <w:sz w:val="20"/>
          <w:szCs w:val="20"/>
        </w:rPr>
        <w:t>(data i podpis)</w:t>
      </w:r>
    </w:p>
    <w:p w:rsidR="00247A98" w:rsidRDefault="00247A98" w:rsidP="00590110">
      <w:pPr>
        <w:rPr>
          <w:rFonts w:ascii="Garamond" w:hAnsi="Garamond"/>
          <w:sz w:val="18"/>
          <w:szCs w:val="18"/>
        </w:rPr>
      </w:pPr>
    </w:p>
    <w:sectPr w:rsidR="00247A98" w:rsidSect="00F561F9">
      <w:pgSz w:w="11906" w:h="16838"/>
      <w:pgMar w:top="1096" w:right="1418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684" w:rsidRDefault="00B23684" w:rsidP="000D2E33">
      <w:r>
        <w:separator/>
      </w:r>
    </w:p>
  </w:endnote>
  <w:endnote w:type="continuationSeparator" w:id="0">
    <w:p w:rsidR="00B23684" w:rsidRDefault="00B23684" w:rsidP="000D2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684" w:rsidRDefault="00B23684" w:rsidP="000D2E33">
      <w:r>
        <w:separator/>
      </w:r>
    </w:p>
  </w:footnote>
  <w:footnote w:type="continuationSeparator" w:id="0">
    <w:p w:rsidR="00B23684" w:rsidRDefault="00B23684" w:rsidP="000D2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0390D"/>
    <w:multiLevelType w:val="hybridMultilevel"/>
    <w:tmpl w:val="D84EDC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965BA9"/>
    <w:multiLevelType w:val="hybridMultilevel"/>
    <w:tmpl w:val="791EF208"/>
    <w:lvl w:ilvl="0" w:tplc="C472F37C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8B76716"/>
    <w:multiLevelType w:val="hybridMultilevel"/>
    <w:tmpl w:val="CAC6CBFA"/>
    <w:lvl w:ilvl="0" w:tplc="C590A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103C1D"/>
    <w:multiLevelType w:val="hybridMultilevel"/>
    <w:tmpl w:val="C39CBF0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5D2CC1"/>
    <w:rsid w:val="00000074"/>
    <w:rsid w:val="00002204"/>
    <w:rsid w:val="00016156"/>
    <w:rsid w:val="00032497"/>
    <w:rsid w:val="0003672F"/>
    <w:rsid w:val="00050258"/>
    <w:rsid w:val="00057B03"/>
    <w:rsid w:val="00073F5A"/>
    <w:rsid w:val="00092C9D"/>
    <w:rsid w:val="00092FC3"/>
    <w:rsid w:val="000934BB"/>
    <w:rsid w:val="00094E1C"/>
    <w:rsid w:val="000D07DE"/>
    <w:rsid w:val="000D2E33"/>
    <w:rsid w:val="000F678A"/>
    <w:rsid w:val="00103924"/>
    <w:rsid w:val="001102FD"/>
    <w:rsid w:val="001123E5"/>
    <w:rsid w:val="001635A4"/>
    <w:rsid w:val="001671A7"/>
    <w:rsid w:val="00170288"/>
    <w:rsid w:val="00180499"/>
    <w:rsid w:val="001829D1"/>
    <w:rsid w:val="001851A4"/>
    <w:rsid w:val="001A17E1"/>
    <w:rsid w:val="001A2B30"/>
    <w:rsid w:val="001B066E"/>
    <w:rsid w:val="001D2AF8"/>
    <w:rsid w:val="001E6221"/>
    <w:rsid w:val="001E706D"/>
    <w:rsid w:val="002029B5"/>
    <w:rsid w:val="00203CFF"/>
    <w:rsid w:val="00205C6E"/>
    <w:rsid w:val="0021333F"/>
    <w:rsid w:val="002367E9"/>
    <w:rsid w:val="002477DB"/>
    <w:rsid w:val="00247A98"/>
    <w:rsid w:val="00261E8F"/>
    <w:rsid w:val="002624E0"/>
    <w:rsid w:val="002657CA"/>
    <w:rsid w:val="00265930"/>
    <w:rsid w:val="0027219D"/>
    <w:rsid w:val="0028250E"/>
    <w:rsid w:val="00292AFD"/>
    <w:rsid w:val="002A45EC"/>
    <w:rsid w:val="002C4E07"/>
    <w:rsid w:val="002F2C44"/>
    <w:rsid w:val="0030115F"/>
    <w:rsid w:val="00332E43"/>
    <w:rsid w:val="00340455"/>
    <w:rsid w:val="00346EC5"/>
    <w:rsid w:val="00356644"/>
    <w:rsid w:val="00361004"/>
    <w:rsid w:val="00373AE2"/>
    <w:rsid w:val="00392A35"/>
    <w:rsid w:val="003A60CE"/>
    <w:rsid w:val="003B0F23"/>
    <w:rsid w:val="003B4207"/>
    <w:rsid w:val="003C3DE5"/>
    <w:rsid w:val="003D7FD3"/>
    <w:rsid w:val="003E3A5B"/>
    <w:rsid w:val="003E7614"/>
    <w:rsid w:val="003F170A"/>
    <w:rsid w:val="003F4EF6"/>
    <w:rsid w:val="00412214"/>
    <w:rsid w:val="00423C8F"/>
    <w:rsid w:val="00457C7F"/>
    <w:rsid w:val="00464409"/>
    <w:rsid w:val="004709D4"/>
    <w:rsid w:val="00472EB0"/>
    <w:rsid w:val="00477D29"/>
    <w:rsid w:val="004837D0"/>
    <w:rsid w:val="00495F28"/>
    <w:rsid w:val="004F0A39"/>
    <w:rsid w:val="0052169F"/>
    <w:rsid w:val="005344A6"/>
    <w:rsid w:val="005352C3"/>
    <w:rsid w:val="00540987"/>
    <w:rsid w:val="00546B47"/>
    <w:rsid w:val="00577C4D"/>
    <w:rsid w:val="00582158"/>
    <w:rsid w:val="00590110"/>
    <w:rsid w:val="005945A1"/>
    <w:rsid w:val="0059789D"/>
    <w:rsid w:val="005C280E"/>
    <w:rsid w:val="005D2CC1"/>
    <w:rsid w:val="005D5CDC"/>
    <w:rsid w:val="005F0519"/>
    <w:rsid w:val="0060615F"/>
    <w:rsid w:val="00614729"/>
    <w:rsid w:val="00616816"/>
    <w:rsid w:val="0063296F"/>
    <w:rsid w:val="00650CCB"/>
    <w:rsid w:val="00672B6D"/>
    <w:rsid w:val="006A6C6D"/>
    <w:rsid w:val="006B5F84"/>
    <w:rsid w:val="006C6DE6"/>
    <w:rsid w:val="006D708B"/>
    <w:rsid w:val="006F0FBA"/>
    <w:rsid w:val="00715079"/>
    <w:rsid w:val="007355A4"/>
    <w:rsid w:val="00737CFC"/>
    <w:rsid w:val="00773D79"/>
    <w:rsid w:val="007A4B17"/>
    <w:rsid w:val="007A5E44"/>
    <w:rsid w:val="007B1C31"/>
    <w:rsid w:val="007B3DCB"/>
    <w:rsid w:val="007C0D9B"/>
    <w:rsid w:val="007E782B"/>
    <w:rsid w:val="007F38A7"/>
    <w:rsid w:val="008029CC"/>
    <w:rsid w:val="008110C6"/>
    <w:rsid w:val="00816A4B"/>
    <w:rsid w:val="00836C66"/>
    <w:rsid w:val="00854693"/>
    <w:rsid w:val="00865DE9"/>
    <w:rsid w:val="00874263"/>
    <w:rsid w:val="00877E8B"/>
    <w:rsid w:val="00882BF8"/>
    <w:rsid w:val="00894997"/>
    <w:rsid w:val="008A201B"/>
    <w:rsid w:val="008D0471"/>
    <w:rsid w:val="008F1CA2"/>
    <w:rsid w:val="008F4C9D"/>
    <w:rsid w:val="008F5168"/>
    <w:rsid w:val="00901221"/>
    <w:rsid w:val="00935ADB"/>
    <w:rsid w:val="009510FD"/>
    <w:rsid w:val="009700C0"/>
    <w:rsid w:val="0098230E"/>
    <w:rsid w:val="00984F0F"/>
    <w:rsid w:val="009B2513"/>
    <w:rsid w:val="009E1B56"/>
    <w:rsid w:val="009E2B35"/>
    <w:rsid w:val="009F0563"/>
    <w:rsid w:val="009F158F"/>
    <w:rsid w:val="00A01983"/>
    <w:rsid w:val="00A10391"/>
    <w:rsid w:val="00A331EA"/>
    <w:rsid w:val="00A6197B"/>
    <w:rsid w:val="00A62D7A"/>
    <w:rsid w:val="00A63F1F"/>
    <w:rsid w:val="00A96D3F"/>
    <w:rsid w:val="00AA4432"/>
    <w:rsid w:val="00AC7183"/>
    <w:rsid w:val="00AD14DB"/>
    <w:rsid w:val="00AE2367"/>
    <w:rsid w:val="00AE597A"/>
    <w:rsid w:val="00AF2002"/>
    <w:rsid w:val="00B15F1C"/>
    <w:rsid w:val="00B20250"/>
    <w:rsid w:val="00B23684"/>
    <w:rsid w:val="00B317C9"/>
    <w:rsid w:val="00B31AF5"/>
    <w:rsid w:val="00B41135"/>
    <w:rsid w:val="00B651ED"/>
    <w:rsid w:val="00B665EB"/>
    <w:rsid w:val="00B677C3"/>
    <w:rsid w:val="00B755EB"/>
    <w:rsid w:val="00BB5ABE"/>
    <w:rsid w:val="00BC017A"/>
    <w:rsid w:val="00BC6A6E"/>
    <w:rsid w:val="00BD2203"/>
    <w:rsid w:val="00BD68D0"/>
    <w:rsid w:val="00C211C0"/>
    <w:rsid w:val="00C25231"/>
    <w:rsid w:val="00C272E5"/>
    <w:rsid w:val="00C342B1"/>
    <w:rsid w:val="00C37507"/>
    <w:rsid w:val="00C50C8F"/>
    <w:rsid w:val="00C55A89"/>
    <w:rsid w:val="00C93272"/>
    <w:rsid w:val="00CA3911"/>
    <w:rsid w:val="00CA5C42"/>
    <w:rsid w:val="00CB1E7C"/>
    <w:rsid w:val="00CB72A7"/>
    <w:rsid w:val="00CB72C8"/>
    <w:rsid w:val="00CC56D6"/>
    <w:rsid w:val="00CD6912"/>
    <w:rsid w:val="00CF1D12"/>
    <w:rsid w:val="00D06448"/>
    <w:rsid w:val="00D30DD2"/>
    <w:rsid w:val="00D36140"/>
    <w:rsid w:val="00D414CA"/>
    <w:rsid w:val="00D43EE5"/>
    <w:rsid w:val="00D5368E"/>
    <w:rsid w:val="00D653D3"/>
    <w:rsid w:val="00D91A83"/>
    <w:rsid w:val="00D96DFD"/>
    <w:rsid w:val="00DC2A92"/>
    <w:rsid w:val="00DD2A5C"/>
    <w:rsid w:val="00DD3F41"/>
    <w:rsid w:val="00DE7F23"/>
    <w:rsid w:val="00E12610"/>
    <w:rsid w:val="00E156AA"/>
    <w:rsid w:val="00E26958"/>
    <w:rsid w:val="00E44CA7"/>
    <w:rsid w:val="00E4660C"/>
    <w:rsid w:val="00EC71EF"/>
    <w:rsid w:val="00EE131B"/>
    <w:rsid w:val="00EF0EA8"/>
    <w:rsid w:val="00EF410B"/>
    <w:rsid w:val="00F10E9B"/>
    <w:rsid w:val="00F20900"/>
    <w:rsid w:val="00F35446"/>
    <w:rsid w:val="00F37D3A"/>
    <w:rsid w:val="00F561F9"/>
    <w:rsid w:val="00F67570"/>
    <w:rsid w:val="00F95CBB"/>
    <w:rsid w:val="00FA04F7"/>
    <w:rsid w:val="00FD7B25"/>
    <w:rsid w:val="00FF13CE"/>
    <w:rsid w:val="00FF13F5"/>
    <w:rsid w:val="00FF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E7C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A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A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39"/>
    <w:rPr>
      <w:rFonts w:ascii="Tahoma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2657C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2E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E33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D2E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E33"/>
    <w:rPr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C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C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C7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C7F"/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gp@policj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kwp@ol.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kandydatów do pracy:</vt:lpstr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kandydatów do pracy:</dc:title>
  <dc:creator>WeronikaDamszel</dc:creator>
  <cp:lastModifiedBy>W Konwojowy</cp:lastModifiedBy>
  <cp:revision>4</cp:revision>
  <cp:lastPrinted>2018-06-05T11:15:00Z</cp:lastPrinted>
  <dcterms:created xsi:type="dcterms:W3CDTF">2025-01-24T14:00:00Z</dcterms:created>
  <dcterms:modified xsi:type="dcterms:W3CDTF">2025-03-05T15:13:00Z</dcterms:modified>
</cp:coreProperties>
</file>